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2071" w14:textId="25E4C125" w:rsidR="00043707" w:rsidRPr="002D54B2" w:rsidRDefault="00043707" w:rsidP="00043707">
      <w:pPr>
        <w:spacing w:line="259" w:lineRule="auto"/>
        <w:ind w:left="2880" w:firstLine="720"/>
        <w:rPr>
          <w:rFonts w:ascii="Calibri" w:hAnsi="Calibri" w:cs="Calibri"/>
          <w:b/>
          <w:bCs/>
          <w:sz w:val="28"/>
          <w:szCs w:val="28"/>
        </w:rPr>
      </w:pPr>
      <w:r w:rsidRPr="002D54B2">
        <w:rPr>
          <w:rFonts w:ascii="Calibri" w:hAnsi="Calibri" w:cs="Calibri"/>
          <w:b/>
          <w:bCs/>
          <w:sz w:val="28"/>
          <w:szCs w:val="28"/>
        </w:rPr>
        <w:t>Ju</w:t>
      </w:r>
      <w:r w:rsidR="00977892" w:rsidRPr="002D54B2">
        <w:rPr>
          <w:rFonts w:ascii="Calibri" w:hAnsi="Calibri" w:cs="Calibri"/>
          <w:b/>
          <w:bCs/>
          <w:sz w:val="28"/>
          <w:szCs w:val="28"/>
        </w:rPr>
        <w:t>n</w:t>
      </w:r>
      <w:r w:rsidRPr="002D54B2">
        <w:rPr>
          <w:rFonts w:ascii="Calibri" w:hAnsi="Calibri" w:cs="Calibri"/>
          <w:b/>
          <w:bCs/>
          <w:sz w:val="28"/>
          <w:szCs w:val="28"/>
        </w:rPr>
        <w:t xml:space="preserve">e 25th, 2026 </w:t>
      </w:r>
    </w:p>
    <w:p w14:paraId="724959D4" w14:textId="77777777" w:rsidR="00043707" w:rsidRPr="002D54B2" w:rsidRDefault="00043707" w:rsidP="00043707">
      <w:pPr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2D54B2">
        <w:rPr>
          <w:rFonts w:ascii="Calibri" w:hAnsi="Calibri" w:cs="Calibri"/>
          <w:sz w:val="22"/>
          <w:szCs w:val="22"/>
        </w:rPr>
        <w:t>Please note that this meeting will be video and/or audio recorded</w:t>
      </w:r>
    </w:p>
    <w:p w14:paraId="0307FE80" w14:textId="77777777" w:rsidR="00043707" w:rsidRPr="00043707" w:rsidRDefault="00043707" w:rsidP="00043707">
      <w:pPr>
        <w:spacing w:after="0" w:line="259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14"/>
        <w:gridCol w:w="3576"/>
      </w:tblGrid>
      <w:tr w:rsidR="00043707" w:rsidRPr="00043707" w14:paraId="78924F2B" w14:textId="77777777">
        <w:tc>
          <w:tcPr>
            <w:tcW w:w="9360" w:type="dxa"/>
            <w:gridSpan w:val="3"/>
          </w:tcPr>
          <w:p w14:paraId="05A0B6C5" w14:textId="77777777" w:rsidR="00043707" w:rsidRDefault="00043707" w:rsidP="00043707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AGENDA</w:t>
            </w:r>
          </w:p>
          <w:p w14:paraId="64BB17F0" w14:textId="77777777" w:rsidR="00694181" w:rsidRPr="00043707" w:rsidRDefault="00694181" w:rsidP="00043707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707" w:rsidRPr="00043707" w14:paraId="62F6CC2A" w14:textId="77777777" w:rsidTr="7F1C839E">
        <w:tc>
          <w:tcPr>
            <w:tcW w:w="1470" w:type="dxa"/>
          </w:tcPr>
          <w:p w14:paraId="1FF41491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9:00 am</w:t>
            </w:r>
          </w:p>
        </w:tc>
        <w:tc>
          <w:tcPr>
            <w:tcW w:w="4314" w:type="dxa"/>
          </w:tcPr>
          <w:p w14:paraId="71C5C089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Call to Order/ Verification of Quorum</w:t>
            </w:r>
          </w:p>
          <w:p w14:paraId="4A783B02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017CA3A8" w14:textId="462C828F" w:rsidR="00043707" w:rsidRPr="00043707" w:rsidRDefault="00B1721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 Zester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23C09">
              <w:rPr>
                <w:rFonts w:ascii="Calibri" w:hAnsi="Calibri" w:cs="Calibri"/>
                <w:sz w:val="20"/>
                <w:szCs w:val="20"/>
              </w:rPr>
              <w:t>Vice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259F1509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5439A110" w14:textId="77777777" w:rsidTr="7F1C839E">
        <w:tc>
          <w:tcPr>
            <w:tcW w:w="1470" w:type="dxa"/>
          </w:tcPr>
          <w:p w14:paraId="3103610E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9:05 am</w:t>
            </w:r>
          </w:p>
        </w:tc>
        <w:tc>
          <w:tcPr>
            <w:tcW w:w="4314" w:type="dxa"/>
          </w:tcPr>
          <w:p w14:paraId="69AF268F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Public Comment</w:t>
            </w:r>
          </w:p>
          <w:p w14:paraId="7F6718EF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313472A0" w14:textId="31AFA376" w:rsidR="00043707" w:rsidRPr="00043707" w:rsidRDefault="00B1721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 Zester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441E29E2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29E7DE2B" w14:textId="77777777" w:rsidTr="7F1C839E">
        <w:tc>
          <w:tcPr>
            <w:tcW w:w="1470" w:type="dxa"/>
          </w:tcPr>
          <w:p w14:paraId="2E2EACAC" w14:textId="77777777" w:rsid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9:10 am</w:t>
            </w:r>
          </w:p>
          <w:p w14:paraId="3CF30B50" w14:textId="77777777" w:rsidR="0016323D" w:rsidRDefault="0016323D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E4B41C" w14:textId="56A3F2B8" w:rsidR="0016323D" w:rsidRPr="00043707" w:rsidRDefault="0016323D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9:15 am</w:t>
            </w:r>
          </w:p>
        </w:tc>
        <w:tc>
          <w:tcPr>
            <w:tcW w:w="4314" w:type="dxa"/>
          </w:tcPr>
          <w:p w14:paraId="7DDE7314" w14:textId="77777777" w:rsid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Approval of Minutes</w:t>
            </w:r>
          </w:p>
          <w:p w14:paraId="78A16EF2" w14:textId="77777777" w:rsidR="009242AC" w:rsidRDefault="009242AC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677ACE" w14:textId="67180501" w:rsidR="009242AC" w:rsidRPr="00043707" w:rsidRDefault="0016323D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Franklin county Tourism Update</w:t>
            </w:r>
          </w:p>
          <w:p w14:paraId="59F1CF75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0DE4D7C" w14:textId="424A1B32" w:rsidR="00043707" w:rsidRDefault="00B1721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Bill </w:t>
            </w:r>
            <w:r w:rsidR="00B545EA">
              <w:rPr>
                <w:rFonts w:ascii="Calibri" w:hAnsi="Calibri" w:cs="Calibri"/>
                <w:sz w:val="20"/>
                <w:szCs w:val="20"/>
              </w:rPr>
              <w:t>Zester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4A59B003" w14:textId="77777777" w:rsidR="0016323D" w:rsidRDefault="0016323D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B95BD9" w14:textId="3CC9B2EC" w:rsidR="0016323D" w:rsidRPr="00043707" w:rsidRDefault="0016323D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 Solomon, Executive Director FCTDC</w:t>
            </w:r>
          </w:p>
          <w:p w14:paraId="10BC7BD9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0BB8AFD0" w14:textId="77777777" w:rsidTr="7F1C839E">
        <w:tc>
          <w:tcPr>
            <w:tcW w:w="1470" w:type="dxa"/>
          </w:tcPr>
          <w:p w14:paraId="790D7068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C0F498" w14:textId="77777777" w:rsidR="00F13045" w:rsidRDefault="00F1304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A94863" w14:textId="7BED983E" w:rsidR="00043707" w:rsidRDefault="0080677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9:45</w:t>
            </w:r>
            <w:r w:rsid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0656B3B7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E007EE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A51D93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777DB7" w14:textId="77777777" w:rsidR="002B4405" w:rsidRDefault="002B440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2E1CF06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2C0729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5B758E7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DE3849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18FABD8" w14:textId="77777777" w:rsidR="00ED543E" w:rsidRDefault="00ED543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140109" w14:textId="77777777" w:rsidR="00767857" w:rsidRDefault="0076785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3F61C6" w14:textId="602FE93F" w:rsidR="001632A2" w:rsidRPr="00043707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10:10 am</w:t>
            </w:r>
          </w:p>
        </w:tc>
        <w:tc>
          <w:tcPr>
            <w:tcW w:w="4314" w:type="dxa"/>
          </w:tcPr>
          <w:p w14:paraId="7EE19004" w14:textId="0E6B0B5C" w:rsidR="00F13045" w:rsidRDefault="004963B3" w:rsidP="004963B3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QUALITY</w:t>
            </w:r>
          </w:p>
          <w:p w14:paraId="7004FC5D" w14:textId="77777777" w:rsidR="004963B3" w:rsidRDefault="004963B3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CA383ED" w14:textId="3B9F7980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Clinical Services Report</w:t>
            </w:r>
          </w:p>
          <w:p w14:paraId="268887F6" w14:textId="0AECB79D" w:rsidR="0043729E" w:rsidRPr="0043729E" w:rsidRDefault="0043729E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29E">
              <w:rPr>
                <w:rFonts w:ascii="Calibri" w:hAnsi="Calibri" w:cs="Calibri"/>
                <w:b/>
                <w:bCs/>
                <w:sz w:val="20"/>
                <w:szCs w:val="20"/>
              </w:rPr>
              <w:t>Action Items: Policies</w:t>
            </w:r>
          </w:p>
          <w:p w14:paraId="6AF77EF8" w14:textId="77777777" w:rsidR="00ED543E" w:rsidRDefault="00A24CD6" w:rsidP="00F1673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Q</w:t>
            </w:r>
            <w:r w:rsidR="00F1673C" w:rsidRPr="00F1673C">
              <w:rPr>
                <w:rFonts w:ascii="Calibri" w:hAnsi="Calibri" w:cs="Calibri"/>
                <w:sz w:val="20"/>
                <w:szCs w:val="20"/>
              </w:rPr>
              <w:t xml:space="preserve">uality </w:t>
            </w:r>
            <w:r w:rsidRPr="00F1673C">
              <w:rPr>
                <w:rFonts w:ascii="Calibri" w:hAnsi="Calibri" w:cs="Calibri"/>
                <w:sz w:val="20"/>
                <w:szCs w:val="20"/>
              </w:rPr>
              <w:t>A</w:t>
            </w:r>
            <w:r w:rsidR="00F1673C" w:rsidRPr="00F1673C">
              <w:rPr>
                <w:rFonts w:ascii="Calibri" w:hAnsi="Calibri" w:cs="Calibri"/>
                <w:sz w:val="20"/>
                <w:szCs w:val="20"/>
              </w:rPr>
              <w:t xml:space="preserve">ssurance and </w:t>
            </w:r>
            <w:r w:rsidRPr="00F1673C">
              <w:rPr>
                <w:rFonts w:ascii="Calibri" w:hAnsi="Calibri" w:cs="Calibri"/>
                <w:sz w:val="20"/>
                <w:szCs w:val="20"/>
              </w:rPr>
              <w:t>P</w:t>
            </w:r>
            <w:r w:rsidR="00F1673C" w:rsidRPr="00F1673C">
              <w:rPr>
                <w:rFonts w:ascii="Calibri" w:hAnsi="Calibri" w:cs="Calibri"/>
                <w:sz w:val="20"/>
                <w:szCs w:val="20"/>
              </w:rPr>
              <w:t xml:space="preserve">erformance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3148095D" w14:textId="6233740A" w:rsidR="00F1673C" w:rsidRPr="00F1673C" w:rsidRDefault="00F1673C" w:rsidP="00F1673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Improvement</w:t>
            </w:r>
            <w:r w:rsidR="006B4EDB" w:rsidRPr="00F167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4405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62234049" w14:textId="66EB1EB2" w:rsidR="00F1673C" w:rsidRDefault="006B4EDB" w:rsidP="00F1673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Risk Management</w:t>
            </w:r>
            <w:r w:rsidR="002B4405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  <w:r w:rsidRPr="00F1673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C634500" w14:textId="2F4EF926" w:rsidR="00A24CD6" w:rsidRPr="00F1673C" w:rsidRDefault="006B4EDB" w:rsidP="00F1673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Utilization Review Plans</w:t>
            </w:r>
            <w:r w:rsidR="002B4405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</w:p>
          <w:p w14:paraId="1C81C167" w14:textId="77777777" w:rsidR="00F77F54" w:rsidRDefault="00F77F54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2F831DF" w14:textId="15E565DE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Swing Bed (Inpatient Rehabilitation) Coordination</w:t>
            </w:r>
          </w:p>
          <w:p w14:paraId="7487FEC3" w14:textId="77777777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A6B507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5E633B" w14:textId="0109524B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Weems Compliance Plan Update</w:t>
            </w:r>
          </w:p>
          <w:p w14:paraId="16FF725C" w14:textId="77777777" w:rsidR="009904D8" w:rsidRPr="0037621E" w:rsidRDefault="009904D8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2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Action Items: </w:t>
            </w:r>
            <w:r w:rsidR="00804F2E" w:rsidRPr="003762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Policies </w:t>
            </w:r>
          </w:p>
          <w:p w14:paraId="6894313A" w14:textId="2EBA83DB" w:rsidR="00BD7B7D" w:rsidRDefault="00E4798A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Conflict of Interest</w:t>
            </w:r>
            <w:r w:rsidR="00ED543E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  <w:r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643CEE" w14:textId="4F9E5894" w:rsidR="00BD7B7D" w:rsidRDefault="00E4798A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Code of Conduct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617EA6BE" w14:textId="4A235666" w:rsidR="00BD7B7D" w:rsidRDefault="00E4798A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EMT</w:t>
            </w:r>
            <w:r w:rsidR="00887068" w:rsidRPr="00BD7B7D">
              <w:rPr>
                <w:rFonts w:ascii="Calibri" w:hAnsi="Calibri" w:cs="Calibri"/>
                <w:sz w:val="20"/>
                <w:szCs w:val="20"/>
              </w:rPr>
              <w:t xml:space="preserve">ALA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546B4478" w14:textId="1E75F546" w:rsidR="00BD7B7D" w:rsidRDefault="00887068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Anti-</w:t>
            </w:r>
            <w:r w:rsidR="00A72622" w:rsidRPr="00BD7B7D">
              <w:rPr>
                <w:rFonts w:ascii="Calibri" w:hAnsi="Calibri" w:cs="Calibri"/>
                <w:sz w:val="20"/>
                <w:szCs w:val="20"/>
              </w:rPr>
              <w:t>Discrimination/Anti-</w:t>
            </w:r>
            <w:r w:rsidR="00E73DAD" w:rsidRPr="00BD7B7D">
              <w:rPr>
                <w:rFonts w:ascii="Calibri" w:hAnsi="Calibri" w:cs="Calibri"/>
                <w:sz w:val="20"/>
                <w:szCs w:val="20"/>
              </w:rPr>
              <w:t>Harassment</w:t>
            </w:r>
            <w:r w:rsidR="00272210" w:rsidRPr="00BD7B7D">
              <w:rPr>
                <w:rFonts w:ascii="Calibri" w:hAnsi="Calibri" w:cs="Calibri"/>
                <w:sz w:val="20"/>
                <w:szCs w:val="20"/>
              </w:rPr>
              <w:t>/Anti-Retaliation</w:t>
            </w:r>
            <w:r w:rsidR="00E73DAD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2321384C" w14:textId="58845130" w:rsidR="00BD7B7D" w:rsidRDefault="00E73DAD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Contracts Approval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0B589A75" w14:textId="2FD814D8" w:rsidR="00ED543E" w:rsidRPr="00ED543E" w:rsidRDefault="00FE2BE9" w:rsidP="00ED543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Corporate Compliance</w:t>
            </w:r>
            <w:r w:rsidR="001B3713" w:rsidRPr="00BD7B7D">
              <w:rPr>
                <w:rFonts w:ascii="Calibri" w:hAnsi="Calibri" w:cs="Calibri"/>
                <w:sz w:val="20"/>
                <w:szCs w:val="20"/>
              </w:rPr>
              <w:t xml:space="preserve"> Program</w:t>
            </w:r>
            <w:r w:rsidR="000E1D6D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606E2921" w14:textId="0F060285" w:rsidR="00BD7B7D" w:rsidRDefault="000E1D6D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Compliance Reporting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14B32F6E" w14:textId="2533323E" w:rsidR="00BD7B7D" w:rsidRDefault="000E1D6D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False Claims Acts,</w:t>
            </w:r>
            <w:r w:rsidR="001B3713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B42A9" w:rsidRPr="00BD7B7D">
              <w:rPr>
                <w:rFonts w:ascii="Calibri" w:hAnsi="Calibri" w:cs="Calibri"/>
                <w:sz w:val="20"/>
                <w:szCs w:val="20"/>
              </w:rPr>
              <w:t xml:space="preserve">Stark Law </w:t>
            </w:r>
            <w:r w:rsidR="005D3038" w:rsidRPr="00BD7B7D">
              <w:rPr>
                <w:rFonts w:ascii="Calibri" w:hAnsi="Calibri" w:cs="Calibri"/>
                <w:sz w:val="20"/>
                <w:szCs w:val="20"/>
              </w:rPr>
              <w:t>and Anti-Kickback Statue</w:t>
            </w:r>
            <w:r w:rsidR="00D761FC" w:rsidRPr="00BD7B7D">
              <w:rPr>
                <w:rFonts w:ascii="Calibri" w:hAnsi="Calibri" w:cs="Calibri"/>
                <w:sz w:val="20"/>
                <w:szCs w:val="20"/>
              </w:rPr>
              <w:t xml:space="preserve"> (AKS)</w:t>
            </w:r>
            <w:r w:rsidR="005D3038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761FC" w:rsidRPr="00BD7B7D">
              <w:rPr>
                <w:rFonts w:ascii="Calibri" w:hAnsi="Calibri" w:cs="Calibri"/>
                <w:sz w:val="20"/>
                <w:szCs w:val="20"/>
              </w:rPr>
              <w:t xml:space="preserve">Compliance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0E62EA3F" w14:textId="4A166AA2" w:rsidR="00BD7B7D" w:rsidRDefault="000C6A2A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Survey Request &amp; Reports</w:t>
            </w:r>
            <w:r w:rsidR="00AA1A76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541838F5" w14:textId="40560320" w:rsidR="00BD7B7D" w:rsidRDefault="00AA1A76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Allowable Cost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4196BC40" w14:textId="48047E9C" w:rsidR="00804F2E" w:rsidRPr="00BD7B7D" w:rsidRDefault="005F06AB" w:rsidP="00BD7B7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Policy </w:t>
            </w:r>
            <w:r w:rsidR="0037621E" w:rsidRPr="00BD7B7D">
              <w:rPr>
                <w:rFonts w:ascii="Calibri" w:hAnsi="Calibri" w:cs="Calibri"/>
                <w:sz w:val="20"/>
                <w:szCs w:val="20"/>
              </w:rPr>
              <w:t>&amp; Procedure Development</w:t>
            </w:r>
            <w:r w:rsidR="00ED543E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</w:p>
        </w:tc>
        <w:tc>
          <w:tcPr>
            <w:tcW w:w="3576" w:type="dxa"/>
          </w:tcPr>
          <w:p w14:paraId="4EC0BC7D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A34A331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6458F3" w14:textId="6D7423DD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Courtney Alford, RN, DON</w:t>
            </w:r>
          </w:p>
          <w:p w14:paraId="4A29DDDE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B44A218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B22B84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1FCBD91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5D8E71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7CFB93" w14:textId="77777777" w:rsidR="00F77F54" w:rsidRDefault="00F77F54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7E3EBDC" w14:textId="77777777" w:rsidR="004963B3" w:rsidRDefault="004963B3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6990A7D" w14:textId="12E9A176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Lori Franklin, Director of Care Coordination</w:t>
            </w:r>
          </w:p>
          <w:p w14:paraId="76C1B9FF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138FBC1" w14:textId="7F78865D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Melanie Shiver, HR &amp; Compliance Officer</w:t>
            </w:r>
          </w:p>
          <w:p w14:paraId="530BEE10" w14:textId="063ED0EA" w:rsidR="00977892" w:rsidRPr="00694181" w:rsidRDefault="00977892" w:rsidP="0069418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Ronni Bowen, </w:t>
            </w:r>
            <w:r w:rsidRPr="0097789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Regional Vice President of Quality &amp; Risk Management (Alliant Management)</w:t>
            </w:r>
          </w:p>
        </w:tc>
      </w:tr>
      <w:tr w:rsidR="00043707" w:rsidRPr="00043707" w14:paraId="2E952E42" w14:textId="77777777" w:rsidTr="7F1C839E">
        <w:tc>
          <w:tcPr>
            <w:tcW w:w="1470" w:type="dxa"/>
          </w:tcPr>
          <w:p w14:paraId="473D636D" w14:textId="794F6979" w:rsidR="00043707" w:rsidRPr="00043707" w:rsidRDefault="00043707" w:rsidP="00043707">
            <w:pPr>
              <w:tabs>
                <w:tab w:val="left" w:pos="72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191C3487" w14:textId="688A21A2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6A17D00B" w14:textId="7A2A0801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609EE223" w14:textId="77777777" w:rsidTr="7F1C839E">
        <w:tc>
          <w:tcPr>
            <w:tcW w:w="1470" w:type="dxa"/>
          </w:tcPr>
          <w:p w14:paraId="2C1C61E9" w14:textId="3F792DFA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00EBA">
              <w:rPr>
                <w:rFonts w:ascii="Calibri" w:hAnsi="Calibri" w:cs="Calibri"/>
                <w:sz w:val="20"/>
                <w:szCs w:val="20"/>
              </w:rPr>
              <w:t>20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57E4E981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RHC Update</w:t>
            </w:r>
          </w:p>
        </w:tc>
        <w:tc>
          <w:tcPr>
            <w:tcW w:w="3576" w:type="dxa"/>
          </w:tcPr>
          <w:p w14:paraId="03DEED1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Susie Buskirk, Practice Manager</w:t>
            </w:r>
          </w:p>
          <w:p w14:paraId="1A3AE639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024E141C" w14:textId="77777777" w:rsidTr="7F1C839E">
        <w:tc>
          <w:tcPr>
            <w:tcW w:w="1470" w:type="dxa"/>
          </w:tcPr>
          <w:p w14:paraId="4A5632DA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161E50AE" w14:textId="77777777" w:rsidR="004963B3" w:rsidRDefault="004963B3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E9C2BD" w14:textId="0A5265F6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SAFETY / ENVIRONMENT OF CARE</w:t>
            </w:r>
          </w:p>
          <w:p w14:paraId="0DE0BBE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0196693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16A5E6C9" w14:textId="77777777" w:rsidTr="7F1C839E">
        <w:tc>
          <w:tcPr>
            <w:tcW w:w="1470" w:type="dxa"/>
          </w:tcPr>
          <w:p w14:paraId="08661619" w14:textId="52B07551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00EBA">
              <w:rPr>
                <w:rFonts w:ascii="Calibri" w:hAnsi="Calibri" w:cs="Calibri"/>
                <w:sz w:val="20"/>
                <w:szCs w:val="20"/>
              </w:rPr>
              <w:t>3</w:t>
            </w:r>
            <w:r w:rsidRPr="00043707">
              <w:rPr>
                <w:rFonts w:ascii="Calibri" w:hAnsi="Calibri" w:cs="Calibri"/>
                <w:sz w:val="20"/>
                <w:szCs w:val="20"/>
              </w:rPr>
              <w:t>0 am</w:t>
            </w:r>
          </w:p>
        </w:tc>
        <w:tc>
          <w:tcPr>
            <w:tcW w:w="4314" w:type="dxa"/>
          </w:tcPr>
          <w:p w14:paraId="4F6A643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Plant Operations Report</w:t>
            </w:r>
          </w:p>
          <w:p w14:paraId="3F93FDE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B8058D1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Craig Gibson, POD</w:t>
            </w:r>
          </w:p>
          <w:p w14:paraId="75DC11D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237E9AC4" w14:textId="77777777" w:rsidTr="7F1C839E">
        <w:tc>
          <w:tcPr>
            <w:tcW w:w="1470" w:type="dxa"/>
          </w:tcPr>
          <w:p w14:paraId="759379F8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35BB0DD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3576" w:type="dxa"/>
          </w:tcPr>
          <w:p w14:paraId="640EB69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40D160BB" w14:textId="77777777" w:rsidTr="7F1C839E">
        <w:tc>
          <w:tcPr>
            <w:tcW w:w="1470" w:type="dxa"/>
          </w:tcPr>
          <w:p w14:paraId="4B040C9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06A87E7" w14:textId="27AF659A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00EBA">
              <w:rPr>
                <w:rFonts w:ascii="Calibri" w:hAnsi="Calibri" w:cs="Calibri"/>
                <w:sz w:val="20"/>
                <w:szCs w:val="20"/>
              </w:rPr>
              <w:t>40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25B70CC2" w14:textId="77777777" w:rsidR="00200EBA" w:rsidRDefault="00200EB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DA2FBC" w14:textId="3CD72BC6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10:5</w:t>
            </w:r>
            <w:r w:rsidR="00200EBA">
              <w:rPr>
                <w:rFonts w:ascii="Calibri" w:hAnsi="Calibri" w:cs="Calibri"/>
                <w:sz w:val="20"/>
                <w:szCs w:val="20"/>
              </w:rPr>
              <w:t>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08663011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4EBDE3" w14:textId="40AB26B8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CFO Report</w:t>
            </w:r>
          </w:p>
          <w:p w14:paraId="0DDEF12E" w14:textId="77777777" w:rsidR="00200EBA" w:rsidRDefault="00200EB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F265938" w14:textId="09C60C9F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 xml:space="preserve">Finance Sub-Committee Report     </w:t>
            </w:r>
          </w:p>
          <w:p w14:paraId="7D39A862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</w:p>
        </w:tc>
        <w:tc>
          <w:tcPr>
            <w:tcW w:w="3576" w:type="dxa"/>
          </w:tcPr>
          <w:p w14:paraId="27FDBF4C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CA09EA6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Bowling, CFO, Alliant Management</w:t>
            </w:r>
          </w:p>
          <w:p w14:paraId="034F06D7" w14:textId="77777777" w:rsidR="00200EBA" w:rsidRPr="00043707" w:rsidRDefault="00200EB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4BB0F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Bill Zester, Chair- Finance Subcommittee</w:t>
            </w:r>
          </w:p>
        </w:tc>
      </w:tr>
      <w:tr w:rsidR="00043707" w:rsidRPr="00043707" w14:paraId="0F49EADC" w14:textId="77777777" w:rsidTr="7F1C839E">
        <w:tc>
          <w:tcPr>
            <w:tcW w:w="1470" w:type="dxa"/>
          </w:tcPr>
          <w:p w14:paraId="3B78ADB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AD1FC5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4FA89DA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GROWTH / COMMUNITY</w:t>
            </w:r>
          </w:p>
        </w:tc>
        <w:tc>
          <w:tcPr>
            <w:tcW w:w="3576" w:type="dxa"/>
          </w:tcPr>
          <w:p w14:paraId="12B6299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166C96A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660FD1CE" w14:textId="77777777" w:rsidTr="7F1C839E">
        <w:tc>
          <w:tcPr>
            <w:tcW w:w="1470" w:type="dxa"/>
          </w:tcPr>
          <w:p w14:paraId="21C3BD6F" w14:textId="7800A5A3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</w:t>
            </w:r>
            <w:r w:rsidR="009F1ED6">
              <w:rPr>
                <w:rFonts w:ascii="Calibri" w:hAnsi="Calibri" w:cs="Calibri"/>
                <w:sz w:val="20"/>
                <w:szCs w:val="20"/>
              </w:rPr>
              <w:t>1:05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6D47180C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CEO Report</w:t>
            </w:r>
          </w:p>
          <w:p w14:paraId="5B72848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53545A0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Walker, CEO, Weems</w:t>
            </w:r>
          </w:p>
        </w:tc>
      </w:tr>
      <w:tr w:rsidR="00043707" w:rsidRPr="00043707" w14:paraId="62094FE8" w14:textId="77777777" w:rsidTr="7F1C839E">
        <w:tc>
          <w:tcPr>
            <w:tcW w:w="1470" w:type="dxa"/>
          </w:tcPr>
          <w:p w14:paraId="07F0BC4F" w14:textId="33C0ADB5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20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3974C87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Alliant Management Report</w:t>
            </w:r>
          </w:p>
          <w:p w14:paraId="503B45AF" w14:textId="77777777" w:rsidR="00043707" w:rsidRPr="00043707" w:rsidRDefault="00043707" w:rsidP="00043707">
            <w:pPr>
              <w:spacing w:line="259" w:lineRule="auto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0CED3D38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043707">
              <w:rPr>
                <w:rFonts w:ascii="Calibri" w:hAnsi="Calibri" w:cs="Calibri"/>
                <w:sz w:val="20"/>
                <w:szCs w:val="20"/>
                <w:lang w:val="fr-FR"/>
              </w:rPr>
              <w:t>Michael Kozar, CEO, Alliant Management</w:t>
            </w:r>
          </w:p>
          <w:p w14:paraId="04523D6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4978178D" w14:textId="77777777" w:rsidTr="7F1C839E">
        <w:tc>
          <w:tcPr>
            <w:tcW w:w="1470" w:type="dxa"/>
          </w:tcPr>
          <w:p w14:paraId="1A4B74CA" w14:textId="7111B1F2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30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5BCC266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E449D8A" w14:textId="39C41059" w:rsidR="00201912" w:rsidRDefault="00126B4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0DD2FC1D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1E9052B" w14:textId="5324A705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50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57CBED58" w14:textId="426C9142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5A697C79" w14:textId="0E5B501D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Weems Foundation Report</w:t>
            </w:r>
          </w:p>
          <w:p w14:paraId="59102204" w14:textId="77777777" w:rsidR="00977892" w:rsidRPr="00043707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0F48F" w14:textId="27B17043" w:rsidR="00201912" w:rsidRPr="00067075" w:rsidRDefault="0006707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67075">
              <w:rPr>
                <w:rFonts w:ascii="Calibri" w:hAnsi="Calibri" w:cs="Calibri"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sz w:val="20"/>
                <w:szCs w:val="20"/>
              </w:rPr>
              <w:t>rrabelle Pharmacy Update</w:t>
            </w:r>
          </w:p>
          <w:p w14:paraId="4C574005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AE840F" w14:textId="2A0CE919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67075">
              <w:rPr>
                <w:rFonts w:ascii="Calibri" w:hAnsi="Calibri" w:cs="Calibri"/>
                <w:sz w:val="20"/>
                <w:szCs w:val="20"/>
              </w:rPr>
              <w:t>Adjournment</w:t>
            </w:r>
          </w:p>
          <w:p w14:paraId="0B69CBB7" w14:textId="5AEA47CA" w:rsidR="001632A2" w:rsidRPr="00067075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74B8E6AC" w14:textId="457946E4" w:rsidR="00043707" w:rsidRDefault="00B17218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 Zester, Vice Chair</w:t>
            </w:r>
          </w:p>
          <w:p w14:paraId="0C22D721" w14:textId="77777777" w:rsidR="00201912" w:rsidRDefault="0020191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78E8D3D" w14:textId="3E174B15" w:rsidR="00201912" w:rsidRDefault="0006707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 Berry</w:t>
            </w:r>
          </w:p>
          <w:p w14:paraId="5D1DE9B9" w14:textId="77777777" w:rsidR="001632A2" w:rsidRPr="00043707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27ECF27" w14:textId="46EB2085" w:rsidR="00043707" w:rsidRPr="00043707" w:rsidRDefault="00B545E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 Zester</w:t>
            </w:r>
            <w:r w:rsidR="0069418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 w:rsidR="00694181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55DDBF8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8171B1E" w14:textId="77777777" w:rsidR="00043707" w:rsidRPr="00043707" w:rsidRDefault="00043707" w:rsidP="00977892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6CED7F" w14:textId="77777777" w:rsidR="00043707" w:rsidRDefault="00043707"/>
    <w:sectPr w:rsidR="000437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F05A" w14:textId="77777777" w:rsidR="00A52AE0" w:rsidRDefault="00A52AE0" w:rsidP="00043707">
      <w:pPr>
        <w:spacing w:after="0" w:line="240" w:lineRule="auto"/>
      </w:pPr>
      <w:r>
        <w:separator/>
      </w:r>
    </w:p>
  </w:endnote>
  <w:endnote w:type="continuationSeparator" w:id="0">
    <w:p w14:paraId="05181B37" w14:textId="77777777" w:rsidR="00A52AE0" w:rsidRDefault="00A52AE0" w:rsidP="0004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B209" w14:textId="77777777" w:rsidR="00A52AE0" w:rsidRDefault="00A52AE0" w:rsidP="00043707">
      <w:pPr>
        <w:spacing w:after="0" w:line="240" w:lineRule="auto"/>
      </w:pPr>
      <w:r>
        <w:separator/>
      </w:r>
    </w:p>
  </w:footnote>
  <w:footnote w:type="continuationSeparator" w:id="0">
    <w:p w14:paraId="4ED71F35" w14:textId="77777777" w:rsidR="00A52AE0" w:rsidRDefault="00A52AE0" w:rsidP="0004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C3DF" w14:textId="77777777" w:rsidR="00E66D27" w:rsidRPr="00043707" w:rsidRDefault="00E66D27" w:rsidP="00043707">
    <w:pPr>
      <w:spacing w:after="0" w:line="259" w:lineRule="auto"/>
      <w:jc w:val="center"/>
      <w:rPr>
        <w:b/>
        <w:bCs/>
        <w:sz w:val="22"/>
        <w:szCs w:val="22"/>
      </w:rPr>
    </w:pPr>
    <w:r w:rsidRPr="00043707">
      <w:rPr>
        <w:b/>
        <w:bCs/>
        <w:sz w:val="22"/>
        <w:szCs w:val="22"/>
      </w:rPr>
      <w:t xml:space="preserve">GEORGE E. WEEMS MEMORIAL HOSPITAL </w:t>
    </w:r>
  </w:p>
  <w:p w14:paraId="0319115D" w14:textId="77777777" w:rsidR="00E66D27" w:rsidRPr="00043707" w:rsidRDefault="00E66D27" w:rsidP="00043707">
    <w:pPr>
      <w:spacing w:after="0" w:line="259" w:lineRule="auto"/>
      <w:jc w:val="center"/>
      <w:rPr>
        <w:sz w:val="22"/>
        <w:szCs w:val="22"/>
      </w:rPr>
    </w:pPr>
    <w:r w:rsidRPr="00043707">
      <w:rPr>
        <w:sz w:val="22"/>
        <w:szCs w:val="22"/>
      </w:rPr>
      <w:t xml:space="preserve">BOARD OF DIRECTORS MEETING </w:t>
    </w:r>
  </w:p>
  <w:p w14:paraId="73BBDDF8" w14:textId="77777777" w:rsidR="00E66D27" w:rsidRPr="00043707" w:rsidRDefault="00E66D27" w:rsidP="00043707">
    <w:pPr>
      <w:spacing w:line="259" w:lineRule="auto"/>
      <w:jc w:val="center"/>
      <w:rPr>
        <w:b/>
        <w:bCs/>
        <w:sz w:val="22"/>
        <w:szCs w:val="22"/>
      </w:rPr>
    </w:pPr>
    <w:r w:rsidRPr="00043707">
      <w:rPr>
        <w:b/>
        <w:bCs/>
        <w:sz w:val="22"/>
        <w:szCs w:val="22"/>
      </w:rPr>
      <w:t xml:space="preserve">Our Vision: </w:t>
    </w:r>
    <w:r w:rsidRPr="00043707">
      <w:rPr>
        <w:b/>
        <w:bCs/>
        <w:i/>
        <w:iCs/>
        <w:sz w:val="22"/>
        <w:szCs w:val="22"/>
      </w:rPr>
      <w:t>“Providing quality care close to home”</w:t>
    </w:r>
  </w:p>
  <w:p w14:paraId="6DD4129A" w14:textId="77777777" w:rsidR="00E66D27" w:rsidRDefault="00E66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3A9A"/>
    <w:multiLevelType w:val="hybridMultilevel"/>
    <w:tmpl w:val="B7DA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5A41"/>
    <w:multiLevelType w:val="hybridMultilevel"/>
    <w:tmpl w:val="B28A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05E3"/>
    <w:multiLevelType w:val="hybridMultilevel"/>
    <w:tmpl w:val="130E6012"/>
    <w:lvl w:ilvl="0" w:tplc="E7F08F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2081"/>
    <w:multiLevelType w:val="hybridMultilevel"/>
    <w:tmpl w:val="7A243B8A"/>
    <w:lvl w:ilvl="0" w:tplc="E7F08F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2529">
    <w:abstractNumId w:val="0"/>
  </w:num>
  <w:num w:numId="2" w16cid:durableId="330717218">
    <w:abstractNumId w:val="2"/>
  </w:num>
  <w:num w:numId="3" w16cid:durableId="631834806">
    <w:abstractNumId w:val="3"/>
  </w:num>
  <w:num w:numId="4" w16cid:durableId="66205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7"/>
    <w:rsid w:val="00043707"/>
    <w:rsid w:val="0005272A"/>
    <w:rsid w:val="00067075"/>
    <w:rsid w:val="00094E97"/>
    <w:rsid w:val="000A3378"/>
    <w:rsid w:val="000C6A2A"/>
    <w:rsid w:val="000E1D6D"/>
    <w:rsid w:val="00126B41"/>
    <w:rsid w:val="0016323D"/>
    <w:rsid w:val="001632A2"/>
    <w:rsid w:val="001B3713"/>
    <w:rsid w:val="001B42A9"/>
    <w:rsid w:val="001D07BF"/>
    <w:rsid w:val="001D18DB"/>
    <w:rsid w:val="00200EBA"/>
    <w:rsid w:val="00201912"/>
    <w:rsid w:val="0025420B"/>
    <w:rsid w:val="00272210"/>
    <w:rsid w:val="002B4405"/>
    <w:rsid w:val="002D54B2"/>
    <w:rsid w:val="0034495C"/>
    <w:rsid w:val="0037621E"/>
    <w:rsid w:val="003F244C"/>
    <w:rsid w:val="004160E2"/>
    <w:rsid w:val="0043729E"/>
    <w:rsid w:val="00474E80"/>
    <w:rsid w:val="0049183B"/>
    <w:rsid w:val="004963B3"/>
    <w:rsid w:val="005D3038"/>
    <w:rsid w:val="005F06AB"/>
    <w:rsid w:val="006007B6"/>
    <w:rsid w:val="00694181"/>
    <w:rsid w:val="006B4EDB"/>
    <w:rsid w:val="006D7AB0"/>
    <w:rsid w:val="00767857"/>
    <w:rsid w:val="007D7362"/>
    <w:rsid w:val="00804F2E"/>
    <w:rsid w:val="0080677E"/>
    <w:rsid w:val="00887068"/>
    <w:rsid w:val="008E3528"/>
    <w:rsid w:val="008E6D29"/>
    <w:rsid w:val="009242AC"/>
    <w:rsid w:val="00977892"/>
    <w:rsid w:val="00985580"/>
    <w:rsid w:val="009859D3"/>
    <w:rsid w:val="009904D8"/>
    <w:rsid w:val="009F1ED6"/>
    <w:rsid w:val="00A13E2A"/>
    <w:rsid w:val="00A24CD6"/>
    <w:rsid w:val="00A52AE0"/>
    <w:rsid w:val="00A72622"/>
    <w:rsid w:val="00A74D69"/>
    <w:rsid w:val="00AA1A76"/>
    <w:rsid w:val="00AF48B1"/>
    <w:rsid w:val="00B17218"/>
    <w:rsid w:val="00B545EA"/>
    <w:rsid w:val="00BB3C71"/>
    <w:rsid w:val="00BD7B7D"/>
    <w:rsid w:val="00BE53C8"/>
    <w:rsid w:val="00C23C09"/>
    <w:rsid w:val="00CE4749"/>
    <w:rsid w:val="00D71E32"/>
    <w:rsid w:val="00D761FC"/>
    <w:rsid w:val="00DE285D"/>
    <w:rsid w:val="00E4798A"/>
    <w:rsid w:val="00E66D27"/>
    <w:rsid w:val="00E73DAD"/>
    <w:rsid w:val="00E807FB"/>
    <w:rsid w:val="00ED537E"/>
    <w:rsid w:val="00ED543E"/>
    <w:rsid w:val="00F13045"/>
    <w:rsid w:val="00F1673C"/>
    <w:rsid w:val="00F76B84"/>
    <w:rsid w:val="00F77F54"/>
    <w:rsid w:val="00FB707C"/>
    <w:rsid w:val="00FE2BE9"/>
    <w:rsid w:val="7F1C8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DE16"/>
  <w15:chartTrackingRefBased/>
  <w15:docId w15:val="{F78A9E69-D541-4F41-8089-979B9EEA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7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07"/>
  </w:style>
  <w:style w:type="paragraph" w:styleId="Footer">
    <w:name w:val="footer"/>
    <w:basedOn w:val="Normal"/>
    <w:link w:val="FooterChar"/>
    <w:uiPriority w:val="99"/>
    <w:unhideWhenUsed/>
    <w:rsid w:val="0004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07"/>
  </w:style>
  <w:style w:type="table" w:styleId="TableGrid">
    <w:name w:val="Table Grid"/>
    <w:basedOn w:val="TableNormal"/>
    <w:uiPriority w:val="39"/>
    <w:rsid w:val="000437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1625</Characters>
  <Application>Microsoft Office Word</Application>
  <DocSecurity>0</DocSecurity>
  <Lines>162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Schultz</dc:creator>
  <cp:keywords/>
  <dc:description/>
  <cp:lastModifiedBy>Crystal Schultz</cp:lastModifiedBy>
  <cp:revision>2</cp:revision>
  <cp:lastPrinted>2026-06-18T10:53:00Z</cp:lastPrinted>
  <dcterms:created xsi:type="dcterms:W3CDTF">2026-06-19T12:06:00Z</dcterms:created>
  <dcterms:modified xsi:type="dcterms:W3CDTF">2026-06-19T12:06:00Z</dcterms:modified>
</cp:coreProperties>
</file>