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EC23B" w14:textId="5B1B52E8" w:rsidR="00013493" w:rsidRDefault="00013493" w:rsidP="00013493">
      <w:pPr>
        <w:spacing w:after="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September 24</w:t>
      </w:r>
      <w:r w:rsidRPr="00013493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2026</w:t>
      </w:r>
    </w:p>
    <w:p w14:paraId="766326E8" w14:textId="229BD889" w:rsidR="00013493" w:rsidRPr="002D54B2" w:rsidRDefault="00013493" w:rsidP="00013493">
      <w:pPr>
        <w:spacing w:after="0" w:line="259" w:lineRule="auto"/>
        <w:jc w:val="center"/>
        <w:rPr>
          <w:rFonts w:ascii="Calibri" w:hAnsi="Calibri" w:cs="Calibri"/>
          <w:sz w:val="22"/>
          <w:szCs w:val="22"/>
        </w:rPr>
      </w:pPr>
      <w:r w:rsidRPr="002D54B2">
        <w:rPr>
          <w:rFonts w:ascii="Calibri" w:hAnsi="Calibri" w:cs="Calibri"/>
          <w:sz w:val="22"/>
          <w:szCs w:val="22"/>
        </w:rPr>
        <w:t>Please note that this meeting will be video and/or audio recorded</w:t>
      </w:r>
    </w:p>
    <w:p w14:paraId="54D8885E" w14:textId="77777777" w:rsidR="00013493" w:rsidRPr="00043707" w:rsidRDefault="00013493" w:rsidP="00013493">
      <w:pPr>
        <w:spacing w:after="0" w:line="259" w:lineRule="auto"/>
        <w:jc w:val="center"/>
        <w:rPr>
          <w:b/>
          <w:bCs/>
          <w:sz w:val="28"/>
          <w:szCs w:val="28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"/>
        <w:gridCol w:w="4314"/>
        <w:gridCol w:w="3576"/>
      </w:tblGrid>
      <w:tr w:rsidR="00013493" w:rsidRPr="00043707" w14:paraId="7FCEACA5" w14:textId="77777777">
        <w:tc>
          <w:tcPr>
            <w:tcW w:w="9360" w:type="dxa"/>
            <w:gridSpan w:val="3"/>
          </w:tcPr>
          <w:p w14:paraId="11F4622E" w14:textId="77777777" w:rsidR="00013493" w:rsidRDefault="0001349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t>AGENDA</w:t>
            </w:r>
          </w:p>
          <w:p w14:paraId="676744FE" w14:textId="77777777" w:rsidR="00013493" w:rsidRPr="00043707" w:rsidRDefault="00013493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013493" w:rsidRPr="00043707" w14:paraId="0E4586EB" w14:textId="77777777">
        <w:tc>
          <w:tcPr>
            <w:tcW w:w="1470" w:type="dxa"/>
          </w:tcPr>
          <w:p w14:paraId="36C2371E" w14:textId="77777777" w:rsidR="00013493" w:rsidRPr="00043707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9:00 am</w:t>
            </w:r>
          </w:p>
        </w:tc>
        <w:tc>
          <w:tcPr>
            <w:tcW w:w="4314" w:type="dxa"/>
          </w:tcPr>
          <w:p w14:paraId="53C9596E" w14:textId="77777777" w:rsidR="00013493" w:rsidRPr="00043707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Call to Order/ Verification of Quorum</w:t>
            </w:r>
          </w:p>
          <w:p w14:paraId="6E78C180" w14:textId="77777777" w:rsidR="00013493" w:rsidRPr="00043707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29A444F6" w14:textId="77777777" w:rsidR="00013493" w:rsidRPr="00043707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Duffie Harrison, </w:t>
            </w:r>
            <w:r w:rsidRPr="00043707">
              <w:rPr>
                <w:rFonts w:ascii="Calibri" w:hAnsi="Calibri" w:cs="Calibri"/>
                <w:sz w:val="20"/>
                <w:szCs w:val="20"/>
              </w:rPr>
              <w:t>Chair</w:t>
            </w:r>
          </w:p>
          <w:p w14:paraId="1DF655C7" w14:textId="77777777" w:rsidR="00013493" w:rsidRPr="00043707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3D1933" w14:paraId="670C2F20" w14:textId="77777777">
        <w:tc>
          <w:tcPr>
            <w:tcW w:w="1470" w:type="dxa"/>
          </w:tcPr>
          <w:p w14:paraId="1C558DC3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9:05 am</w:t>
            </w:r>
          </w:p>
          <w:p w14:paraId="192C21A6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D138C6F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9:10 am</w:t>
            </w:r>
          </w:p>
          <w:p w14:paraId="01FF61D5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D58E43F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9:15 am</w:t>
            </w:r>
          </w:p>
          <w:p w14:paraId="163923C0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91D4595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3032DE2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C041F41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52FC686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9:25 am</w:t>
            </w:r>
          </w:p>
        </w:tc>
        <w:tc>
          <w:tcPr>
            <w:tcW w:w="4314" w:type="dxa"/>
          </w:tcPr>
          <w:p w14:paraId="64DFC836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Public Comment</w:t>
            </w:r>
          </w:p>
          <w:p w14:paraId="7810AF08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317C9EE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Approval of Minutes</w:t>
            </w:r>
          </w:p>
          <w:p w14:paraId="32AA8B66" w14:textId="77777777" w:rsidR="00013493" w:rsidRPr="003D193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3B29D06" w14:textId="61B4E013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 xml:space="preserve">Employee </w:t>
            </w:r>
            <w:r>
              <w:rPr>
                <w:rFonts w:ascii="Calibri" w:hAnsi="Calibri" w:cs="Calibri"/>
                <w:sz w:val="20"/>
                <w:szCs w:val="20"/>
              </w:rPr>
              <w:t>of the Month</w:t>
            </w:r>
          </w:p>
          <w:p w14:paraId="3195D7C8" w14:textId="63BBAB69" w:rsidR="00013493" w:rsidRDefault="00013493" w:rsidP="00013493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Brenda Carroll</w:t>
            </w:r>
          </w:p>
          <w:p w14:paraId="24228F85" w14:textId="77777777" w:rsidR="00013493" w:rsidRPr="00013493" w:rsidRDefault="00013493" w:rsidP="00013493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  <w:p w14:paraId="5C83EFE4" w14:textId="77777777" w:rsidR="00013493" w:rsidRDefault="0001349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193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Quality </w:t>
            </w:r>
          </w:p>
          <w:p w14:paraId="4C96EEAB" w14:textId="77777777" w:rsidR="00013493" w:rsidRDefault="0001349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54F0517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Clinical Services Report</w:t>
            </w:r>
          </w:p>
          <w:p w14:paraId="53831D91" w14:textId="77777777" w:rsidR="00013493" w:rsidRDefault="0001349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555E0">
              <w:rPr>
                <w:rFonts w:ascii="Calibri" w:hAnsi="Calibri" w:cs="Calibri"/>
                <w:b/>
                <w:bCs/>
                <w:sz w:val="20"/>
                <w:szCs w:val="20"/>
              </w:rPr>
              <w:t>Polic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ies</w:t>
            </w:r>
          </w:p>
          <w:p w14:paraId="529BEC68" w14:textId="77777777" w:rsidR="00013493" w:rsidRDefault="00013493" w:rsidP="00013493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Moon Policy</w:t>
            </w:r>
          </w:p>
          <w:p w14:paraId="5F3F6E97" w14:textId="2FB164AE" w:rsidR="00013493" w:rsidRPr="00EE25FC" w:rsidRDefault="00013493" w:rsidP="00013493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Hoon Policy</w:t>
            </w:r>
          </w:p>
        </w:tc>
        <w:tc>
          <w:tcPr>
            <w:tcW w:w="3576" w:type="dxa"/>
          </w:tcPr>
          <w:p w14:paraId="1F82775E" w14:textId="77777777" w:rsidR="00013493" w:rsidRP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013493"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  <w:p w14:paraId="6B2A02D3" w14:textId="77777777" w:rsidR="00013493" w:rsidRP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5BB42E7" w14:textId="77777777" w:rsidR="00013493" w:rsidRP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013493"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  <w:p w14:paraId="3C026146" w14:textId="77777777" w:rsidR="00013493" w:rsidRP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25A8D9A" w14:textId="677C40B0" w:rsidR="00013493" w:rsidRPr="00013F59" w:rsidRDefault="00D430C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Courtney Alford, DON</w:t>
            </w:r>
          </w:p>
          <w:p w14:paraId="26F71840" w14:textId="77777777" w:rsidR="00013493" w:rsidRPr="00013F59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06A17C7" w14:textId="77777777" w:rsidR="00013493" w:rsidRPr="00013F59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1F26E7" w14:textId="77777777" w:rsidR="00013493" w:rsidRPr="00013F59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3243E44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0758214" w14:textId="010645F6" w:rsidR="00013493" w:rsidRPr="00013F59" w:rsidRDefault="00013493">
            <w:pPr>
              <w:rPr>
                <w:rFonts w:ascii="Calibri" w:hAnsi="Calibri" w:cs="Calibri"/>
                <w:sz w:val="20"/>
                <w:szCs w:val="20"/>
              </w:rPr>
            </w:pPr>
            <w:r w:rsidRPr="00013F59">
              <w:rPr>
                <w:rFonts w:ascii="Calibri" w:hAnsi="Calibri" w:cs="Calibri"/>
                <w:sz w:val="20"/>
                <w:szCs w:val="20"/>
              </w:rPr>
              <w:t>Courtney Alford, DON</w:t>
            </w:r>
          </w:p>
        </w:tc>
      </w:tr>
      <w:tr w:rsidR="00013493" w:rsidRPr="003D1933" w14:paraId="4806B8F3" w14:textId="77777777">
        <w:tc>
          <w:tcPr>
            <w:tcW w:w="1470" w:type="dxa"/>
          </w:tcPr>
          <w:p w14:paraId="5978D430" w14:textId="77777777" w:rsidR="00013493" w:rsidRPr="00013F59" w:rsidRDefault="00013493">
            <w:pPr>
              <w:tabs>
                <w:tab w:val="left" w:pos="720"/>
              </w:tabs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0B710F0E" w14:textId="77777777" w:rsidR="00013493" w:rsidRPr="00013F59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0B5B48DB" w14:textId="77777777" w:rsidR="00013493" w:rsidRPr="00013F59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4F3E5076" w14:textId="77777777">
        <w:tc>
          <w:tcPr>
            <w:tcW w:w="1470" w:type="dxa"/>
          </w:tcPr>
          <w:p w14:paraId="44F20F61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9:35</w:t>
            </w:r>
            <w:r w:rsidRPr="00043707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</w:tc>
        <w:tc>
          <w:tcPr>
            <w:tcW w:w="4314" w:type="dxa"/>
          </w:tcPr>
          <w:p w14:paraId="1544D28F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RHC Update</w:t>
            </w:r>
          </w:p>
        </w:tc>
        <w:tc>
          <w:tcPr>
            <w:tcW w:w="3576" w:type="dxa"/>
          </w:tcPr>
          <w:p w14:paraId="0C4E7505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Susie Buskirk, Practice Manager</w:t>
            </w:r>
          </w:p>
          <w:p w14:paraId="38EBF5B7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42DC1681" w14:textId="77777777">
        <w:tc>
          <w:tcPr>
            <w:tcW w:w="1470" w:type="dxa"/>
          </w:tcPr>
          <w:p w14:paraId="24A196AF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661E8CEA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t>SAFETY / ENVIRONMENT OF CARE</w:t>
            </w:r>
          </w:p>
          <w:p w14:paraId="3D10E8F1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6" w:type="dxa"/>
          </w:tcPr>
          <w:p w14:paraId="4CC529A9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32EC58E9" w14:textId="77777777">
        <w:tc>
          <w:tcPr>
            <w:tcW w:w="1470" w:type="dxa"/>
          </w:tcPr>
          <w:p w14:paraId="1058321A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9:45</w:t>
            </w:r>
            <w:r w:rsidRPr="00043707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</w:tc>
        <w:tc>
          <w:tcPr>
            <w:tcW w:w="4314" w:type="dxa"/>
          </w:tcPr>
          <w:p w14:paraId="2286BDC1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Plant Operations Report</w:t>
            </w:r>
          </w:p>
          <w:p w14:paraId="262A5255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40A549B7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Craig Gibson, POD</w:t>
            </w:r>
          </w:p>
          <w:p w14:paraId="2009CC39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5D45B1D9" w14:textId="77777777">
        <w:tc>
          <w:tcPr>
            <w:tcW w:w="1470" w:type="dxa"/>
          </w:tcPr>
          <w:p w14:paraId="301BB0F2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16006A3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BEB6312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10:00 am</w:t>
            </w:r>
          </w:p>
        </w:tc>
        <w:tc>
          <w:tcPr>
            <w:tcW w:w="4314" w:type="dxa"/>
          </w:tcPr>
          <w:p w14:paraId="20448ACC" w14:textId="77777777" w:rsidR="00013493" w:rsidRDefault="00013493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t>FINANCE</w:t>
            </w:r>
          </w:p>
          <w:p w14:paraId="008D851C" w14:textId="77777777" w:rsidR="00013493" w:rsidRDefault="00013493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0384435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CFO Report</w:t>
            </w:r>
          </w:p>
          <w:p w14:paraId="199D9893" w14:textId="35A7A6F6" w:rsidR="00013493" w:rsidRPr="003004B7" w:rsidRDefault="00E95E7A" w:rsidP="003004B7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Action Item: Weems </w:t>
            </w:r>
            <w:r w:rsidR="005A0EAB">
              <w:rPr>
                <w:rFonts w:ascii="Calibri" w:hAnsi="Calibri" w:cs="Calibri"/>
                <w:sz w:val="20"/>
                <w:szCs w:val="20"/>
              </w:rPr>
              <w:t>B</w:t>
            </w:r>
            <w:r>
              <w:rPr>
                <w:rFonts w:ascii="Calibri" w:hAnsi="Calibri" w:cs="Calibri"/>
                <w:sz w:val="20"/>
                <w:szCs w:val="20"/>
              </w:rPr>
              <w:t>udget 2026-2027</w:t>
            </w:r>
          </w:p>
        </w:tc>
        <w:tc>
          <w:tcPr>
            <w:tcW w:w="3576" w:type="dxa"/>
          </w:tcPr>
          <w:p w14:paraId="4DF2ECE2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B767DC1" w14:textId="77777777" w:rsidR="00013493" w:rsidRDefault="0001349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3C3112" w14:textId="77777777" w:rsidR="00013493" w:rsidRDefault="00BB2BE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Jason Bonner</w:t>
            </w:r>
            <w:r w:rsidR="003004B7">
              <w:rPr>
                <w:rFonts w:ascii="Calibri" w:hAnsi="Calibri" w:cs="Calibri"/>
                <w:sz w:val="20"/>
                <w:szCs w:val="20"/>
              </w:rPr>
              <w:t>, VP Financial Services,</w:t>
            </w:r>
            <w:r w:rsidR="00013493">
              <w:rPr>
                <w:rFonts w:ascii="Calibri" w:hAnsi="Calibri" w:cs="Calibri"/>
                <w:sz w:val="20"/>
                <w:szCs w:val="20"/>
              </w:rPr>
              <w:t xml:space="preserve"> Alliant Management</w:t>
            </w:r>
          </w:p>
          <w:p w14:paraId="0BC34549" w14:textId="09951C57" w:rsidR="008A6708" w:rsidRPr="00320192" w:rsidRDefault="008A670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58C6D891" w14:textId="77777777">
        <w:tc>
          <w:tcPr>
            <w:tcW w:w="1470" w:type="dxa"/>
          </w:tcPr>
          <w:p w14:paraId="69D306C9" w14:textId="17603353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10:15 am</w:t>
            </w:r>
          </w:p>
        </w:tc>
        <w:tc>
          <w:tcPr>
            <w:tcW w:w="4314" w:type="dxa"/>
          </w:tcPr>
          <w:p w14:paraId="5FB84F51" w14:textId="72214788" w:rsidR="00013493" w:rsidRP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13493">
              <w:rPr>
                <w:rFonts w:ascii="Calibri" w:hAnsi="Calibri" w:cs="Calibri"/>
                <w:sz w:val="20"/>
                <w:szCs w:val="20"/>
              </w:rPr>
              <w:t>Finance Committee</w:t>
            </w:r>
          </w:p>
        </w:tc>
        <w:tc>
          <w:tcPr>
            <w:tcW w:w="3576" w:type="dxa"/>
          </w:tcPr>
          <w:p w14:paraId="7C535E1E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Bill Zester</w:t>
            </w:r>
          </w:p>
          <w:p w14:paraId="3CC7D1C2" w14:textId="114B29C9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52513271" w14:textId="77777777">
        <w:tc>
          <w:tcPr>
            <w:tcW w:w="1470" w:type="dxa"/>
          </w:tcPr>
          <w:p w14:paraId="55C4B1BD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5E38CAE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3598D411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t>GROWTH / COMMUNITY</w:t>
            </w:r>
          </w:p>
        </w:tc>
        <w:tc>
          <w:tcPr>
            <w:tcW w:w="3576" w:type="dxa"/>
          </w:tcPr>
          <w:p w14:paraId="430C5689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B608EC0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18C07BBB" w14:textId="77777777">
        <w:tc>
          <w:tcPr>
            <w:tcW w:w="1470" w:type="dxa"/>
          </w:tcPr>
          <w:p w14:paraId="1008F8F6" w14:textId="1564AB1E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0:30</w:t>
            </w:r>
            <w:r w:rsidRPr="00043707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</w:tc>
        <w:tc>
          <w:tcPr>
            <w:tcW w:w="4314" w:type="dxa"/>
          </w:tcPr>
          <w:p w14:paraId="4343BC06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CEO Report</w:t>
            </w:r>
          </w:p>
          <w:p w14:paraId="18911709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112D7A7B" w14:textId="09D798DC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Courtney Alford, DON</w:t>
            </w:r>
          </w:p>
        </w:tc>
      </w:tr>
      <w:tr w:rsidR="00013493" w:rsidRPr="00043707" w14:paraId="097C7FDA" w14:textId="77777777">
        <w:tc>
          <w:tcPr>
            <w:tcW w:w="1470" w:type="dxa"/>
          </w:tcPr>
          <w:p w14:paraId="2B576D82" w14:textId="248B8CA0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0:45</w:t>
            </w:r>
            <w:r w:rsidRPr="00043707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</w:tc>
        <w:tc>
          <w:tcPr>
            <w:tcW w:w="4314" w:type="dxa"/>
          </w:tcPr>
          <w:p w14:paraId="5410CD05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Alliant Management Report</w:t>
            </w:r>
          </w:p>
          <w:p w14:paraId="23962CE2" w14:textId="77777777" w:rsidR="00013493" w:rsidRPr="00043707" w:rsidRDefault="00013493">
            <w:pPr>
              <w:spacing w:line="259" w:lineRule="auto"/>
              <w:ind w:left="72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53449B70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043707">
              <w:rPr>
                <w:rFonts w:ascii="Calibri" w:hAnsi="Calibri" w:cs="Calibri"/>
                <w:sz w:val="20"/>
                <w:szCs w:val="20"/>
                <w:lang w:val="fr-FR"/>
              </w:rPr>
              <w:t>Michael Kozar, CEO, Alliant Management</w:t>
            </w:r>
          </w:p>
          <w:p w14:paraId="0A0C0084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13493" w:rsidRPr="00043707" w14:paraId="3B56C34E" w14:textId="77777777">
        <w:tc>
          <w:tcPr>
            <w:tcW w:w="1470" w:type="dxa"/>
          </w:tcPr>
          <w:p w14:paraId="08419502" w14:textId="7587166E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11:00 am</w:t>
            </w:r>
          </w:p>
          <w:p w14:paraId="56FE13CA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2784C3F" w14:textId="06F7BFA0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11:10 am</w:t>
            </w:r>
          </w:p>
          <w:p w14:paraId="31F06BBC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C4A10B6" w14:textId="220C6FA0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11:20 am</w:t>
            </w:r>
          </w:p>
          <w:p w14:paraId="706FF845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2946D79" w14:textId="77777777" w:rsidR="00013493" w:rsidRPr="00043707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63387EEA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Carrabelle Pharmacy Update</w:t>
            </w:r>
          </w:p>
          <w:p w14:paraId="0969CD8C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6FCBFC8" w14:textId="10F0CEB9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Weems Foundation Report</w:t>
            </w:r>
          </w:p>
          <w:p w14:paraId="76E84D80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AFF34F9" w14:textId="7956181F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Adjournment </w:t>
            </w:r>
          </w:p>
          <w:p w14:paraId="54F7979C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0073543" w14:textId="2B89CD7D" w:rsidR="00013493" w:rsidRPr="00013493" w:rsidRDefault="00013493" w:rsidP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4F930303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259E1">
              <w:rPr>
                <w:rFonts w:ascii="Calibri" w:hAnsi="Calibri" w:cs="Calibri"/>
                <w:sz w:val="20"/>
                <w:szCs w:val="20"/>
              </w:rPr>
              <w:t>John Berry</w:t>
            </w:r>
          </w:p>
          <w:p w14:paraId="2CA93C6E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20E5025" w14:textId="4CF04C15" w:rsidR="00013493" w:rsidRPr="008259E1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Bill Zester</w:t>
            </w:r>
          </w:p>
          <w:p w14:paraId="55E7625B" w14:textId="77777777" w:rsidR="00013493" w:rsidRPr="008259E1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8B515DA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259E1"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  <w:p w14:paraId="46140909" w14:textId="77777777" w:rsidR="00013493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4FFFB42" w14:textId="29793F9A" w:rsidR="00013493" w:rsidRPr="008259E1" w:rsidRDefault="00013493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C0C2F94" w14:textId="77777777" w:rsidR="00ED537E" w:rsidRDefault="00ED537E"/>
    <w:sectPr w:rsidR="00ED53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2768E" w14:textId="77777777" w:rsidR="008F4DF1" w:rsidRDefault="008F4DF1" w:rsidP="00013493">
      <w:pPr>
        <w:spacing w:after="0" w:line="240" w:lineRule="auto"/>
      </w:pPr>
      <w:r>
        <w:separator/>
      </w:r>
    </w:p>
  </w:endnote>
  <w:endnote w:type="continuationSeparator" w:id="0">
    <w:p w14:paraId="2565AB10" w14:textId="77777777" w:rsidR="008F4DF1" w:rsidRDefault="008F4DF1" w:rsidP="0001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2DFCE" w14:textId="77777777" w:rsidR="008F4DF1" w:rsidRDefault="008F4DF1" w:rsidP="00013493">
      <w:pPr>
        <w:spacing w:after="0" w:line="240" w:lineRule="auto"/>
      </w:pPr>
      <w:r>
        <w:separator/>
      </w:r>
    </w:p>
  </w:footnote>
  <w:footnote w:type="continuationSeparator" w:id="0">
    <w:p w14:paraId="5BCEA970" w14:textId="77777777" w:rsidR="008F4DF1" w:rsidRDefault="008F4DF1" w:rsidP="00013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20F5" w14:textId="77777777" w:rsidR="00013493" w:rsidRPr="00043707" w:rsidRDefault="00013493" w:rsidP="00013493">
    <w:pPr>
      <w:spacing w:after="0" w:line="259" w:lineRule="auto"/>
      <w:jc w:val="center"/>
      <w:rPr>
        <w:b/>
        <w:bCs/>
        <w:sz w:val="22"/>
        <w:szCs w:val="22"/>
      </w:rPr>
    </w:pPr>
    <w:r w:rsidRPr="00043707">
      <w:rPr>
        <w:b/>
        <w:bCs/>
        <w:sz w:val="22"/>
        <w:szCs w:val="22"/>
      </w:rPr>
      <w:t xml:space="preserve">GEORGE E. WEEMS MEMORIAL HOSPITAL </w:t>
    </w:r>
  </w:p>
  <w:p w14:paraId="4EB63BB5" w14:textId="77777777" w:rsidR="00013493" w:rsidRPr="00043707" w:rsidRDefault="00013493" w:rsidP="00013493">
    <w:pPr>
      <w:spacing w:after="0" w:line="259" w:lineRule="auto"/>
      <w:jc w:val="center"/>
      <w:rPr>
        <w:sz w:val="22"/>
        <w:szCs w:val="22"/>
      </w:rPr>
    </w:pPr>
    <w:r w:rsidRPr="00043707">
      <w:rPr>
        <w:sz w:val="22"/>
        <w:szCs w:val="22"/>
      </w:rPr>
      <w:t xml:space="preserve">BOARD OF </w:t>
    </w:r>
    <w:proofErr w:type="gramStart"/>
    <w:r w:rsidRPr="00043707">
      <w:rPr>
        <w:sz w:val="22"/>
        <w:szCs w:val="22"/>
      </w:rPr>
      <w:t>DIRECTORS</w:t>
    </w:r>
    <w:proofErr w:type="gramEnd"/>
    <w:r w:rsidRPr="00043707">
      <w:rPr>
        <w:sz w:val="22"/>
        <w:szCs w:val="22"/>
      </w:rPr>
      <w:t xml:space="preserve"> MEETING </w:t>
    </w:r>
  </w:p>
  <w:p w14:paraId="401D6D63" w14:textId="77777777" w:rsidR="00013493" w:rsidRPr="00043707" w:rsidRDefault="00013493" w:rsidP="00013493">
    <w:pPr>
      <w:spacing w:line="259" w:lineRule="auto"/>
      <w:jc w:val="center"/>
      <w:rPr>
        <w:b/>
        <w:bCs/>
        <w:sz w:val="22"/>
        <w:szCs w:val="22"/>
      </w:rPr>
    </w:pPr>
    <w:r w:rsidRPr="00043707">
      <w:rPr>
        <w:b/>
        <w:bCs/>
        <w:sz w:val="22"/>
        <w:szCs w:val="22"/>
      </w:rPr>
      <w:t xml:space="preserve">Our Vision: </w:t>
    </w:r>
    <w:r w:rsidRPr="00043707">
      <w:rPr>
        <w:b/>
        <w:bCs/>
        <w:i/>
        <w:iCs/>
        <w:sz w:val="22"/>
        <w:szCs w:val="22"/>
      </w:rPr>
      <w:t>“Providing quality care close to home”</w:t>
    </w:r>
  </w:p>
  <w:p w14:paraId="71EDD711" w14:textId="77777777" w:rsidR="00013493" w:rsidRDefault="000134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23549"/>
    <w:multiLevelType w:val="hybridMultilevel"/>
    <w:tmpl w:val="5B507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C78C9"/>
    <w:multiLevelType w:val="hybridMultilevel"/>
    <w:tmpl w:val="F73C5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0613F"/>
    <w:multiLevelType w:val="hybridMultilevel"/>
    <w:tmpl w:val="10260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317461">
    <w:abstractNumId w:val="0"/>
  </w:num>
  <w:num w:numId="2" w16cid:durableId="1245142982">
    <w:abstractNumId w:val="2"/>
  </w:num>
  <w:num w:numId="3" w16cid:durableId="409157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93"/>
    <w:rsid w:val="00013493"/>
    <w:rsid w:val="0025420B"/>
    <w:rsid w:val="003004B7"/>
    <w:rsid w:val="003F244C"/>
    <w:rsid w:val="00493D26"/>
    <w:rsid w:val="005A0EAB"/>
    <w:rsid w:val="007578B2"/>
    <w:rsid w:val="008A6708"/>
    <w:rsid w:val="008E5FA9"/>
    <w:rsid w:val="008F4DF1"/>
    <w:rsid w:val="00A3093D"/>
    <w:rsid w:val="00BB2BE2"/>
    <w:rsid w:val="00D430C5"/>
    <w:rsid w:val="00E95E7A"/>
    <w:rsid w:val="00ED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8B21E"/>
  <w15:chartTrackingRefBased/>
  <w15:docId w15:val="{4C00FF7A-59E4-4C21-A0BD-9E2D853E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493"/>
  </w:style>
  <w:style w:type="paragraph" w:styleId="Heading1">
    <w:name w:val="heading 1"/>
    <w:basedOn w:val="Normal"/>
    <w:next w:val="Normal"/>
    <w:link w:val="Heading1Char"/>
    <w:uiPriority w:val="9"/>
    <w:qFormat/>
    <w:rsid w:val="000134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4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4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4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4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4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4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4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4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4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4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4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4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4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4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4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4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4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4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4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4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4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4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4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4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4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4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4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4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349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493"/>
  </w:style>
  <w:style w:type="paragraph" w:styleId="Footer">
    <w:name w:val="footer"/>
    <w:basedOn w:val="Normal"/>
    <w:link w:val="FooterChar"/>
    <w:uiPriority w:val="99"/>
    <w:unhideWhenUsed/>
    <w:rsid w:val="000134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2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Schultz</dc:creator>
  <cp:keywords/>
  <dc:description/>
  <cp:lastModifiedBy>Crystal Schultz</cp:lastModifiedBy>
  <cp:revision>7</cp:revision>
  <cp:lastPrinted>2026-09-09T14:11:00Z</cp:lastPrinted>
  <dcterms:created xsi:type="dcterms:W3CDTF">2026-09-09T13:54:00Z</dcterms:created>
  <dcterms:modified xsi:type="dcterms:W3CDTF">2026-09-15T18:05:00Z</dcterms:modified>
</cp:coreProperties>
</file>